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tbl>
      <w:tblPr>
        <w:tblStyle w:val="Table1"/>
        <w:tblpPr w:leftFromText="141" w:rightFromText="141" w:topFromText="0" w:bottomFromText="0" w:vertAnchor="text" w:horzAnchor="text" w:tblpX="0" w:tblpY="54"/>
        <w:tblW w:w="10695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3060"/>
        <w:gridCol w:w="1395"/>
        <w:gridCol w:w="2220"/>
        <w:gridCol w:w="1800"/>
        <w:gridCol w:w="1395"/>
        <w:gridCol w:w="825"/>
        <w:tblGridChange w:id="0">
          <w:tblGrid>
            <w:gridCol w:w="3060"/>
            <w:gridCol w:w="1395"/>
            <w:gridCol w:w="2220"/>
            <w:gridCol w:w="1800"/>
            <w:gridCol w:w="1395"/>
            <w:gridCol w:w="825"/>
          </w:tblGrid>
        </w:tblGridChange>
      </w:tblGrid>
      <w:tr>
        <w:trPr>
          <w:cantSplit w:val="0"/>
          <w:trHeight w:val="348.02978515625006" w:hRule="atLeast"/>
          <w:tblHeader w:val="0"/>
        </w:trPr>
        <w:tc>
          <w:tcPr>
            <w:gridSpan w:val="6"/>
            <w:vAlign w:val="center"/>
          </w:tcPr>
          <w:p w:rsidR="00000000" w:rsidDel="00000000" w:rsidP="00000000" w:rsidRDefault="00000000" w:rsidRPr="00000000" w14:paraId="00000002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200" w:line="276" w:lineRule="auto"/>
              <w:ind w:left="720" w:firstLine="0"/>
              <w:jc w:val="center"/>
              <w:rPr>
                <w:rFonts w:ascii="Arial" w:cs="Arial" w:eastAsia="Arial" w:hAnsi="Arial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color w:val="000000"/>
                <w:sz w:val="18"/>
                <w:szCs w:val="18"/>
                <w:rtl w:val="0"/>
              </w:rPr>
              <w:t xml:space="preserve">A.DATOS DEL ADQUIRENTE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99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08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1. Fecha de la Transacción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9">
            <w:pPr>
              <w:jc w:val="center"/>
              <w:rPr>
                <w:rFonts w:ascii="Arial" w:cs="Arial" w:eastAsia="Arial" w:hAnsi="Arial"/>
                <w:color w:val="ff0000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12/12/2025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0A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2. Número Consecutivo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jc w:val="center"/>
              <w:rPr>
                <w:rFonts w:ascii="Arial" w:cs="Arial" w:eastAsia="Arial" w:hAnsi="Arial"/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8"/>
                <w:szCs w:val="18"/>
                <w:rtl w:val="0"/>
              </w:rPr>
              <w:t xml:space="preserve">DS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C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4162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D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Roboto" w:cs="Roboto" w:eastAsia="Roboto" w:hAnsi="Roboto"/>
                <w:color w:val="434343"/>
                <w:sz w:val="20"/>
                <w:szCs w:val="20"/>
                <w:rtl w:val="0"/>
              </w:rPr>
              <w:t xml:space="preserve">12451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57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0E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3. Nombre/Razón Social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0F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DISTRITO DE SANTIAGO DE CALI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11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4. RUT/NIT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2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890.399.011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3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3</w:t>
            </w:r>
          </w:p>
        </w:tc>
      </w:tr>
      <w:tr>
        <w:trPr>
          <w:cantSplit w:val="0"/>
          <w:trHeight w:val="57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14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5. Organismo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15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SECRETARIA DE DEPORTE Y LA</w:t>
              <w:br w:type="textWrapping"/>
              <w:t xml:space="preserve">RECREACIÓN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17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6. Centro Gestor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18">
            <w:pPr>
              <w:jc w:val="right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4162</w:t>
            </w:r>
          </w:p>
        </w:tc>
      </w:tr>
      <w:tr>
        <w:trPr>
          <w:cantSplit w:val="0"/>
          <w:trHeight w:val="57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1A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7. Dirección - Organismo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1B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Calle 9 carrera 37 a 01 Unidad Deportiva Panamericana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1D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8. Teléfono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1E">
            <w:pPr>
              <w:jc w:val="right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514-11-90 Ext 156</w:t>
            </w:r>
          </w:p>
        </w:tc>
      </w:tr>
      <w:tr>
        <w:trPr>
          <w:cantSplit w:val="0"/>
          <w:trHeight w:val="702" w:hRule="atLeast"/>
          <w:tblHeader w:val="0"/>
        </w:trPr>
        <w:tc>
          <w:tcPr>
            <w:gridSpan w:val="6"/>
            <w:vAlign w:val="center"/>
          </w:tcPr>
          <w:p w:rsidR="00000000" w:rsidDel="00000000" w:rsidP="00000000" w:rsidRDefault="00000000" w:rsidRPr="00000000" w14:paraId="00000020">
            <w:pPr>
              <w:jc w:val="center"/>
              <w:rPr>
                <w:rFonts w:ascii="Arial" w:cs="Arial" w:eastAsia="Arial" w:hAnsi="Arial"/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8"/>
                <w:szCs w:val="18"/>
                <w:rtl w:val="0"/>
              </w:rPr>
              <w:t xml:space="preserve">B.DATOS DEL PROVEEDOR DE BIENES Y/O SERVICIOS</w:t>
              <w:br w:type="textWrapping"/>
              <w:t xml:space="preserve">BENEFICIARIO DEL PAGO</w:t>
            </w:r>
          </w:p>
        </w:tc>
      </w:tr>
      <w:tr>
        <w:trPr>
          <w:cantSplit w:val="0"/>
          <w:trHeight w:val="795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26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9. Apellidos y Nombres Completos del Proveedor Bienes y/o Servicios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27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MONTENEGRO MELO KEILA JULIETH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29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10. NIT/C.C.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A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1113651942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B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7</w:t>
            </w:r>
          </w:p>
        </w:tc>
      </w:tr>
      <w:tr>
        <w:trPr>
          <w:cantSplit w:val="0"/>
          <w:trHeight w:val="57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2C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11. Dirección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2D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CALLE 71 29ª 71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2F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12. Ciudad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30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PALMIRA</w:t>
            </w:r>
          </w:p>
        </w:tc>
      </w:tr>
      <w:tr>
        <w:trPr>
          <w:cantSplit w:val="0"/>
          <w:trHeight w:val="57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2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13. Correo Electrónico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33">
            <w:pPr>
              <w:rPr>
                <w:rFonts w:ascii="Arial" w:cs="Arial" w:eastAsia="Arial" w:hAnsi="Arial"/>
                <w:sz w:val="18"/>
                <w:szCs w:val="18"/>
                <w:u w:val="single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u w:val="single"/>
                <w:rtl w:val="0"/>
              </w:rPr>
              <w:t xml:space="preserve">kei.montenegro8791@gmail.com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5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14. Teléfono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36">
            <w:pPr>
              <w:jc w:val="right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3165640700</w:t>
            </w:r>
          </w:p>
        </w:tc>
      </w:tr>
      <w:tr>
        <w:trPr>
          <w:cantSplit w:val="0"/>
          <w:trHeight w:val="358" w:hRule="atLeast"/>
          <w:tblHeader w:val="0"/>
        </w:trPr>
        <w:tc>
          <w:tcPr>
            <w:gridSpan w:val="6"/>
            <w:vAlign w:val="center"/>
          </w:tcPr>
          <w:p w:rsidR="00000000" w:rsidDel="00000000" w:rsidP="00000000" w:rsidRDefault="00000000" w:rsidRPr="00000000" w14:paraId="00000038">
            <w:pPr>
              <w:jc w:val="center"/>
              <w:rPr>
                <w:rFonts w:ascii="Arial" w:cs="Arial" w:eastAsia="Arial" w:hAnsi="Arial"/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8"/>
                <w:szCs w:val="18"/>
                <w:rtl w:val="0"/>
              </w:rPr>
              <w:t xml:space="preserve">C.INFORMACIÓN DE LA OPERACIÓN</w:t>
            </w:r>
          </w:p>
        </w:tc>
      </w:tr>
      <w:tr>
        <w:trPr>
          <w:cantSplit w:val="0"/>
          <w:trHeight w:val="509" w:hRule="atLeast"/>
          <w:tblHeader w:val="0"/>
        </w:trPr>
        <w:tc>
          <w:tcPr>
            <w:vMerge w:val="restart"/>
            <w:shd w:fill="bfbfbf" w:val="clear"/>
            <w:vAlign w:val="center"/>
          </w:tcPr>
          <w:p w:rsidR="00000000" w:rsidDel="00000000" w:rsidP="00000000" w:rsidRDefault="00000000" w:rsidRPr="00000000" w14:paraId="0000003E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15. Concepto de la Operación</w:t>
            </w:r>
          </w:p>
        </w:tc>
        <w:tc>
          <w:tcPr>
            <w:gridSpan w:val="5"/>
            <w:vMerge w:val="restart"/>
            <w:vAlign w:val="center"/>
          </w:tcPr>
          <w:p w:rsidR="00000000" w:rsidDel="00000000" w:rsidP="00000000" w:rsidRDefault="00000000" w:rsidRPr="00000000" w14:paraId="0000003F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bookmarkStart w:colFirst="0" w:colLast="0" w:name="_heading=h.4qxo4mjwwea" w:id="0"/>
            <w:bookmarkEnd w:id="0"/>
            <w:r w:rsidDel="00000000" w:rsidR="00000000" w:rsidRPr="00000000">
              <w:rPr>
                <w:rFonts w:ascii="Arial" w:cs="Arial" w:eastAsia="Arial" w:hAnsi="Arial"/>
                <w:color w:val="000000"/>
                <w:sz w:val="18"/>
                <w:szCs w:val="18"/>
                <w:rtl w:val="0"/>
              </w:rPr>
              <w:t xml:space="preserve">PRESTACIÓN DE SERVICIOS PROFESIONALES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 CUOTA 02</w:t>
            </w:r>
          </w:p>
        </w:tc>
      </w:tr>
      <w:tr>
        <w:trPr>
          <w:cantSplit w:val="0"/>
          <w:trHeight w:val="509" w:hRule="atLeast"/>
          <w:tblHeader w:val="0"/>
        </w:trPr>
        <w:tc>
          <w:tcPr>
            <w:vMerge w:val="continue"/>
            <w:shd w:fill="bfbfbf" w:val="clear"/>
            <w:vAlign w:val="center"/>
          </w:tcPr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5"/>
            <w:vMerge w:val="continue"/>
            <w:vAlign w:val="center"/>
          </w:tcPr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702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4A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16. Valor de la Operación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B">
            <w:pPr>
              <w:jc w:val="center"/>
              <w:rPr>
                <w:rFonts w:ascii="Arial" w:cs="Arial" w:eastAsia="Arial" w:hAnsi="Arial"/>
                <w:b w:val="1"/>
                <w:bCs w:val="1"/>
                <w:color w:val="ff0000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$3.795.000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4"/>
            <w:vAlign w:val="center"/>
          </w:tcPr>
          <w:p w:rsidR="00000000" w:rsidDel="00000000" w:rsidP="00000000" w:rsidRDefault="00000000" w:rsidRPr="00000000" w14:paraId="0000004C">
            <w:pPr>
              <w:jc w:val="center"/>
              <w:rPr>
                <w:rFonts w:ascii="Arial" w:cs="Arial" w:eastAsia="Arial" w:hAnsi="Arial"/>
                <w:color w:val="ff0000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TRES MILLONES SETECIENTOS NOVENTA Y CINCO MIL PESOS M/CTE</w:t>
            </w: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20" w:hRule="atLeast"/>
          <w:tblHeader w:val="0"/>
        </w:trPr>
        <w:tc>
          <w:tcPr>
            <w:gridSpan w:val="6"/>
            <w:vAlign w:val="center"/>
          </w:tcPr>
          <w:p w:rsidR="00000000" w:rsidDel="00000000" w:rsidP="00000000" w:rsidRDefault="00000000" w:rsidRPr="00000000" w14:paraId="00000050">
            <w:pPr>
              <w:jc w:val="center"/>
              <w:rPr>
                <w:rFonts w:ascii="Arial" w:cs="Arial" w:eastAsia="Arial" w:hAnsi="Arial"/>
                <w:b w:val="1"/>
                <w:bCs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bCs w:val="1"/>
                <w:sz w:val="18"/>
                <w:szCs w:val="18"/>
                <w:rtl w:val="0"/>
              </w:rPr>
              <w:t xml:space="preserve">D.INFORMACIÓN CONTRACTUAL</w:t>
            </w:r>
          </w:p>
        </w:tc>
      </w:tr>
      <w:tr>
        <w:trPr>
          <w:cantSplit w:val="0"/>
          <w:trHeight w:val="378" w:hRule="atLeast"/>
          <w:tblHeader w:val="0"/>
        </w:trPr>
        <w:tc>
          <w:tcPr>
            <w:vMerge w:val="restart"/>
            <w:shd w:fill="d9d9d9" w:val="clear"/>
            <w:vAlign w:val="center"/>
          </w:tcPr>
          <w:p w:rsidR="00000000" w:rsidDel="00000000" w:rsidP="00000000" w:rsidRDefault="00000000" w:rsidRPr="00000000" w14:paraId="00000056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17. Número Contrato</w:t>
            </w:r>
          </w:p>
        </w:tc>
        <w:tc>
          <w:tcPr>
            <w:gridSpan w:val="2"/>
            <w:vMerge w:val="restart"/>
            <w:vAlign w:val="center"/>
          </w:tcPr>
          <w:p w:rsidR="00000000" w:rsidDel="00000000" w:rsidP="00000000" w:rsidRDefault="00000000" w:rsidRPr="00000000" w14:paraId="00000057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4162.010.26.1.5383-2025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59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18. CDP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5A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Tahoma" w:cs="Tahoma" w:eastAsia="Tahoma" w:hAnsi="Tahoma"/>
                <w:sz w:val="18"/>
                <w:szCs w:val="18"/>
                <w:rtl w:val="0"/>
              </w:rPr>
              <w:t xml:space="preserve">﻿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3500253343</w:t>
            </w:r>
          </w:p>
        </w:tc>
      </w:tr>
      <w:tr>
        <w:trPr>
          <w:cantSplit w:val="0"/>
          <w:trHeight w:val="270" w:hRule="atLeast"/>
          <w:tblHeader w:val="0"/>
        </w:trPr>
        <w:tc>
          <w:tcPr>
            <w:vMerge w:val="continue"/>
            <w:shd w:fill="d9d9d9" w:val="clear"/>
            <w:vAlign w:val="center"/>
          </w:tcPr>
          <w:p w:rsidR="00000000" w:rsidDel="00000000" w:rsidP="00000000" w:rsidRDefault="00000000" w:rsidRPr="00000000" w14:paraId="0000005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Merge w:val="continue"/>
            <w:vAlign w:val="center"/>
          </w:tcPr>
          <w:p w:rsidR="00000000" w:rsidDel="00000000" w:rsidP="00000000" w:rsidRDefault="00000000" w:rsidRPr="00000000" w14:paraId="0000005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5F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19. RPC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60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Tahoma" w:cs="Tahoma" w:eastAsia="Tahoma" w:hAnsi="Tahoma"/>
                <w:sz w:val="18"/>
                <w:szCs w:val="18"/>
                <w:rtl w:val="0"/>
              </w:rPr>
              <w:t xml:space="preserve">﻿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4500394043</w:t>
            </w:r>
          </w:p>
        </w:tc>
      </w:tr>
      <w:tr>
        <w:trPr>
          <w:cantSplit w:val="0"/>
          <w:trHeight w:val="989" w:hRule="atLeast"/>
          <w:tblHeader w:val="0"/>
        </w:trPr>
        <w:tc>
          <w:tcPr>
            <w:shd w:fill="d9d9d9" w:val="clear"/>
            <w:vAlign w:val="center"/>
          </w:tcPr>
          <w:p w:rsidR="00000000" w:rsidDel="00000000" w:rsidP="00000000" w:rsidRDefault="00000000" w:rsidRPr="00000000" w14:paraId="00000062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20. Objeto del Contrato</w:t>
            </w:r>
          </w:p>
        </w:tc>
        <w:tc>
          <w:tcPr>
            <w:gridSpan w:val="5"/>
            <w:vAlign w:val="center"/>
          </w:tcPr>
          <w:p w:rsidR="00000000" w:rsidDel="00000000" w:rsidP="00000000" w:rsidRDefault="00000000" w:rsidRPr="00000000" w14:paraId="0000006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Prestación de servicios profesionales en la Secretaría del Deporte y la Recreación del proyecto denominado Fortalecimiento de la planificación estratégica del servicio del deporte, recreación y la actividad física en Santiago de Cali BP - 26005398</w:t>
            </w:r>
          </w:p>
        </w:tc>
      </w:tr>
      <w:tr>
        <w:trPr>
          <w:cantSplit w:val="0"/>
          <w:trHeight w:val="602" w:hRule="atLeast"/>
          <w:tblHeader w:val="0"/>
        </w:trPr>
        <w:tc>
          <w:tcPr>
            <w:shd w:fill="d9d9d9" w:val="clear"/>
            <w:vAlign w:val="center"/>
          </w:tcPr>
          <w:p w:rsidR="00000000" w:rsidDel="00000000" w:rsidP="00000000" w:rsidRDefault="00000000" w:rsidRPr="00000000" w14:paraId="00000068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21. Valor del Contrato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9">
            <w:pPr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$11.385.000</w:t>
            </w:r>
          </w:p>
        </w:tc>
        <w:tc>
          <w:tcPr>
            <w:gridSpan w:val="4"/>
            <w:vAlign w:val="center"/>
          </w:tcPr>
          <w:p w:rsidR="00000000" w:rsidDel="00000000" w:rsidP="00000000" w:rsidRDefault="00000000" w:rsidRPr="00000000" w14:paraId="0000006A">
            <w:pPr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ONCE MILLONES TRESCIENTOS OCHENTA Y CINCO MIL PESOS M/CTE</w:t>
            </w:r>
          </w:p>
        </w:tc>
      </w:tr>
    </w:tbl>
    <w:p w:rsidR="00000000" w:rsidDel="00000000" w:rsidP="00000000" w:rsidRDefault="00000000" w:rsidRPr="00000000" w14:paraId="0000006E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Rule="auto"/>
        <w:rPr>
          <w:rFonts w:ascii="Arial" w:cs="Arial" w:eastAsia="Arial" w:hAnsi="Arial"/>
          <w:color w:val="000000"/>
        </w:rPr>
        <w:sectPr>
          <w:headerReference r:id="rId7" w:type="default"/>
          <w:footerReference r:id="rId8" w:type="default"/>
          <w:pgSz w:h="15840" w:w="12240" w:orient="portrait"/>
          <w:pgMar w:bottom="720" w:top="720" w:left="720" w:right="720" w:header="708" w:footer="708"/>
          <w:pgNumType w:start="1"/>
        </w:sect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rPr>
          <w:sz w:val="14"/>
          <w:szCs w:val="14"/>
        </w:rPr>
      </w:pPr>
      <w:r w:rsidDel="00000000" w:rsidR="00000000" w:rsidRPr="00000000">
        <w:rPr>
          <w:rtl w:val="0"/>
        </w:rPr>
      </w:r>
    </w:p>
    <w:sectPr>
      <w:headerReference r:id="rId9" w:type="default"/>
      <w:footerReference r:id="rId10" w:type="default"/>
      <w:type w:val="continuous"/>
      <w:pgSz w:h="15840" w:w="12240" w:orient="portrait"/>
      <w:pgMar w:bottom="720" w:top="720" w:left="720" w:right="720" w:header="708" w:footer="708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  <w:font w:name="Robot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Tahoma">
    <w:embedRegular w:fontKey="{00000000-0000-0000-0000-000000000000}" r:id="rId5" w:subsetted="0"/>
    <w:embedBold w:fontKey="{00000000-0000-0000-0000-000000000000}" r:id="rId6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2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rPr>
        <w:color w:val="000000"/>
      </w:rPr>
    </w:pPr>
    <w:r w:rsidDel="00000000" w:rsidR="00000000" w:rsidRPr="00000000">
      <w:rPr>
        <w:color w:val="000000"/>
        <w:rtl w:val="0"/>
      </w:rPr>
      <w:t xml:space="preserve">﻿Este documento es propiedad de la Administración Central del Distrito de Santiago de Cali. Prohibida su reproducción por cualquier medio, sin previa autorización del señor Alcalde.</w:t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3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rPr>
        <w:color w:val="000000"/>
      </w:rPr>
    </w:pPr>
    <w:r w:rsidDel="00000000" w:rsidR="00000000" w:rsidRPr="00000000">
      <w:rPr>
        <w:color w:val="000000"/>
        <w:rtl w:val="0"/>
      </w:rPr>
      <w:t xml:space="preserve">﻿Este documento es propiedad de la Administración Central del Distrito de Santiago de Cali. Prohibida su reproducción por cualquier medio, sin previa autorización del señor Alcalde.</w:t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0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rPr>
        <w:color w:val="000000"/>
      </w:rPr>
    </w:pPr>
    <w:r w:rsidDel="00000000" w:rsidR="00000000" w:rsidRPr="00000000">
      <w:rPr>
        <w:color w:val="000000"/>
      </w:rPr>
      <w:drawing>
        <wp:inline distB="0" distT="0" distL="0" distR="0">
          <wp:extent cx="7042225" cy="1421282"/>
          <wp:effectExtent b="0" l="0" r="0" t="0"/>
          <wp:docPr id="1371403267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66361" l="1279" r="55657" t="18179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71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leader="none" w:pos="4419"/>
        <w:tab w:val="right" w:leader="none" w:pos="8838"/>
      </w:tabs>
      <w:spacing w:after="0" w:line="240" w:lineRule="auto"/>
      <w:rPr>
        <w:color w:val="000000"/>
      </w:rPr>
    </w:pPr>
    <w:r w:rsidDel="00000000" w:rsidR="00000000" w:rsidRPr="00000000">
      <w:rPr>
        <w:color w:val="000000"/>
      </w:rPr>
      <w:drawing>
        <wp:inline distB="0" distT="0" distL="0" distR="0">
          <wp:extent cx="7042225" cy="1421282"/>
          <wp:effectExtent b="0" l="0" r="0" t="0"/>
          <wp:docPr id="1371403268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66361" l="1279" r="55657" t="18179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s-CO"/>
      </w:rPr>
    </w:rPrDefault>
    <w:pPrDefault>
      <w:pPr>
        <w:spacing w:after="200"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table" w:styleId="TableNormal0" w:customStyle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Web">
    <w:name w:val="Normal (Web)"/>
    <w:basedOn w:val="Normal"/>
    <w:uiPriority w:val="99"/>
    <w:semiHidden w:val="1"/>
    <w:unhideWhenUsed w:val="1"/>
    <w:rsid w:val="000608AC"/>
    <w:pPr>
      <w:spacing w:after="100" w:afterAutospacing="1" w:before="100" w:beforeAutospacing="1" w:line="240" w:lineRule="auto"/>
    </w:pPr>
    <w:rPr>
      <w:rFonts w:ascii="Times New Roman" w:cs="Times New Roman" w:hAnsi="Times New Roman" w:eastAsiaTheme="minorEastAsia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 w:val="1"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 w:val="1"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 w:val="1"/>
    <w:unhideWhenUsed w:val="1"/>
    <w:rsid w:val="000608AC"/>
    <w:pPr>
      <w:spacing w:after="0" w:line="240" w:lineRule="auto"/>
    </w:pPr>
    <w:rPr>
      <w:rFonts w:ascii="Tahoma" w:cs="Tahoma" w:hAnsi="Tahoma"/>
      <w:sz w:val="16"/>
      <w:szCs w:val="16"/>
    </w:rPr>
  </w:style>
  <w:style w:type="character" w:styleId="TextodegloboCar" w:customStyle="1">
    <w:name w:val="Texto de globo Car"/>
    <w:basedOn w:val="Fuentedeprrafopredeter"/>
    <w:link w:val="Textodeglobo"/>
    <w:uiPriority w:val="99"/>
    <w:semiHidden w:val="1"/>
    <w:rsid w:val="000608AC"/>
    <w:rPr>
      <w:rFonts w:ascii="Tahoma" w:cs="Tahoma" w:hAnsi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Prrafodelista">
    <w:name w:val="List Paragraph"/>
    <w:basedOn w:val="Normal"/>
    <w:uiPriority w:val="34"/>
    <w:qFormat w:val="1"/>
    <w:rsid w:val="000608AC"/>
    <w:pPr>
      <w:ind w:left="720"/>
      <w:contextualSpacing w:val="1"/>
    </w:pPr>
  </w:style>
  <w:style w:type="paragraph" w:styleId="Textoindependiente2">
    <w:name w:val="Body Text 2"/>
    <w:basedOn w:val="Normal"/>
    <w:link w:val="Textoindependiente2Car"/>
    <w:rsid w:val="00483D9C"/>
    <w:pPr>
      <w:suppressAutoHyphens w:val="1"/>
      <w:autoSpaceDN w:val="0"/>
      <w:spacing w:after="0" w:line="480" w:lineRule="auto"/>
      <w:jc w:val="both"/>
      <w:textAlignment w:val="baseline"/>
    </w:pPr>
    <w:rPr>
      <w:rFonts w:ascii="Times New Roman" w:cs="Times New Roman" w:eastAsia="Times New Roman" w:hAnsi="Times New Roman"/>
      <w:sz w:val="24"/>
      <w:szCs w:val="20"/>
      <w:lang w:eastAsia="es-ES"/>
    </w:rPr>
  </w:style>
  <w:style w:type="character" w:styleId="Textoindependiente2Car" w:customStyle="1">
    <w:name w:val="Texto independiente 2 Car"/>
    <w:basedOn w:val="Fuentedeprrafopredeter"/>
    <w:link w:val="Textoindependiente2"/>
    <w:rsid w:val="00483D9C"/>
    <w:rPr>
      <w:rFonts w:ascii="Times New Roman" w:cs="Times New Roman" w:eastAsia="Times New Roman" w:hAnsi="Times New Roman"/>
      <w:sz w:val="24"/>
      <w:szCs w:val="20"/>
      <w:lang w:eastAsia="es-ES"/>
    </w:rPr>
  </w:style>
  <w:style w:type="table" w:styleId="a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a0" w:customStyle="1">
    <w:basedOn w:val="TableNormal0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2.xml"/><Relationship Id="rId9" Type="http://schemas.openxmlformats.org/officeDocument/2006/relationships/header" Target="head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footer" Target="foot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oboto-regular.ttf"/><Relationship Id="rId2" Type="http://schemas.openxmlformats.org/officeDocument/2006/relationships/font" Target="fonts/Roboto-bold.ttf"/><Relationship Id="rId3" Type="http://schemas.openxmlformats.org/officeDocument/2006/relationships/font" Target="fonts/Roboto-italic.ttf"/><Relationship Id="rId4" Type="http://schemas.openxmlformats.org/officeDocument/2006/relationships/font" Target="fonts/Roboto-boldItalic.ttf"/><Relationship Id="rId5" Type="http://schemas.openxmlformats.org/officeDocument/2006/relationships/font" Target="fonts/Tahoma-regular.ttf"/><Relationship Id="rId6" Type="http://schemas.openxmlformats.org/officeDocument/2006/relationships/font" Target="fonts/Tahoma-bold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9lg5mZapqQ4ZDjjVhb3sHkawfGg==">CgMxLjAyDWguNHF4bzRtand3ZWE4AHIhMXl3akpSaFN5OFlUZ3NKcUQyOGQwVzVVcmkyQWFnRmJo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2025-08-21T22:18:00Z</dcterms:created>
  <dc:creator>Ortegon, Maria</dc:creator>
</cp:coreProperties>
</file>